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E3554E3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023295">
        <w:rPr>
          <w:rFonts w:hint="eastAsia"/>
        </w:rPr>
        <w:t>大島海洋国際高等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7777777" w:rsidR="00550C28" w:rsidRPr="00C92F80" w:rsidRDefault="00023295" w:rsidP="00550C28">
      <w:pPr>
        <w:ind w:leftChars="100" w:left="420" w:hangingChars="100" w:hanging="210"/>
        <w:rPr>
          <w:rFonts w:ascii="ＭＳ 明朝" w:hAnsi="ＭＳ 明朝"/>
        </w:rPr>
      </w:pPr>
      <w:r>
        <w:pict w14:anchorId="623BE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207pt">
            <v:imagedata r:id="rId9" o:title=""/>
          </v:shape>
        </w:pict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77777777" w:rsidR="00155371" w:rsidRDefault="00023295" w:rsidP="00155371">
      <w:pPr>
        <w:ind w:firstLineChars="67" w:firstLine="141"/>
        <w:rPr>
          <w:b/>
        </w:rPr>
      </w:pPr>
      <w:r>
        <w:pict w14:anchorId="2E53A91B">
          <v:shape id="_x0000_i1026" type="#_x0000_t75" style="width:477pt;height:102.6pt">
            <v:imagedata r:id="rId10" o:title=""/>
          </v:shape>
        </w:pict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3295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伊尾喜　湧介</cp:lastModifiedBy>
  <cp:revision>6</cp:revision>
  <cp:lastPrinted>2020-12-07T01:40:00Z</cp:lastPrinted>
  <dcterms:created xsi:type="dcterms:W3CDTF">2020-12-08T04:31:00Z</dcterms:created>
  <dcterms:modified xsi:type="dcterms:W3CDTF">2024-03-19T13:57:00Z</dcterms:modified>
</cp:coreProperties>
</file>